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Cs/>
          <w:sz w:val="28"/>
          <w:szCs w:val="32"/>
        </w:rPr>
      </w:pPr>
      <w:r>
        <w:rPr>
          <w:rFonts w:hint="eastAsia" w:ascii="黑体" w:eastAsia="黑体"/>
          <w:color w:val="FF0000"/>
          <w:sz w:val="52"/>
          <w:szCs w:val="36"/>
        </w:rPr>
        <w:t>首都师范大学学生工作部(处)文件</w:t>
      </w:r>
    </w:p>
    <w:p>
      <w:pPr>
        <w:spacing w:line="50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学发〔202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32"/>
          <w:szCs w:val="32"/>
        </w:rPr>
        <w:t>〕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宋体" w:hAnsi="宋体" w:cs="宋体"/>
          <w:color w:val="000000"/>
          <w:sz w:val="32"/>
          <w:szCs w:val="32"/>
        </w:rPr>
        <w:t>号</w:t>
      </w:r>
    </w:p>
    <w:p>
      <w:pPr>
        <w:spacing w:line="360" w:lineRule="auto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81280</wp:posOffset>
                </wp:positionV>
                <wp:extent cx="5257800" cy="0"/>
                <wp:effectExtent l="0" t="0" r="0" b="0"/>
                <wp:wrapNone/>
                <wp:docPr id="1026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9pt;margin-top:6.4pt;height:0pt;width:414pt;z-index:251659264;mso-width-relative:page;mso-height-relative:page;" filled="f" stroked="t" coordsize="21600,21600" o:gfxdata="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ShRfW0wAAAAgBAAAPAAAAAAAAAAEA&#10;IAAAACIAAABkcnMvZG93bnJldi54bWxQSwECFAAUAAAACACHTuJAzrPyj9sBAADaAwAADgAAAAAA&#10;AAABACAAAAAiAQAAZHJzL2Uyb0RvYy54bWxQSwUGAAAAAAYABgBZAQAAbw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right="120"/>
        <w:jc w:val="center"/>
        <w:rPr>
          <w:rFonts w:ascii="华文中宋" w:hAnsi="华文中宋" w:eastAsia="华文中宋" w:cs="华文中宋"/>
          <w:b/>
          <w:bCs/>
          <w:color w:val="000000"/>
          <w:kern w:val="13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13"/>
          <w:sz w:val="36"/>
          <w:szCs w:val="36"/>
        </w:rPr>
        <w:t>首都师范大学家庭经济困难学生</w:t>
      </w:r>
    </w:p>
    <w:p>
      <w:pPr>
        <w:spacing w:line="560" w:lineRule="exact"/>
        <w:ind w:right="120"/>
        <w:jc w:val="center"/>
        <w:rPr>
          <w:rFonts w:ascii="华文中宋" w:hAnsi="华文中宋" w:eastAsia="华文中宋" w:cs="华文中宋"/>
          <w:b/>
          <w:bCs/>
          <w:color w:val="000000"/>
          <w:kern w:val="13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13"/>
          <w:sz w:val="36"/>
          <w:szCs w:val="36"/>
        </w:rPr>
        <w:t>减免学费、住宿费暂行办法（修订稿）</w:t>
      </w:r>
    </w:p>
    <w:p>
      <w:pPr>
        <w:spacing w:line="560" w:lineRule="exact"/>
        <w:ind w:right="120"/>
        <w:jc w:val="center"/>
        <w:rPr>
          <w:rFonts w:ascii="华文中宋" w:hAnsi="华文中宋" w:eastAsia="华文中宋" w:cs="华文中宋"/>
          <w:b/>
          <w:bCs/>
          <w:color w:val="000000"/>
          <w:kern w:val="13"/>
          <w:sz w:val="36"/>
          <w:szCs w:val="36"/>
        </w:rPr>
      </w:pPr>
    </w:p>
    <w:p>
      <w:pPr>
        <w:spacing w:line="560" w:lineRule="exact"/>
        <w:ind w:right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第一章 总 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为了充分体现党和政府以及学校对家庭经济困难学生的关心，切实解决家庭经济特别困难学生的后顾之忧，帮助他们顺利完成学业，根据教育部教财〔1995〕30号、北京市教委京教学〔1996〕60号和教工〔2003〕34号、《北京市教育委员会等六部门关于印发&lt;北京市高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、中等职业教育、普通高中学生资助资金管理实施办法&gt;的通知》京教财〔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〕2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号文件精神，结合我校实际，特制定本暂行办法。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本专科生学费、住宿费减免由首都师范大学出资。</w:t>
      </w:r>
    </w:p>
    <w:p>
      <w:pPr>
        <w:spacing w:before="156" w:beforeLines="50" w:after="156" w:afterLines="50" w:line="560" w:lineRule="exact"/>
        <w:ind w:right="102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第二章 减免对象与减免条件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学费、住宿费减免的对象为具有我校正式学籍、按时注册、缴纳学校各种费用的全日制在校本专科大学生。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申请减免的学生需经过学校家庭经济困难认定，原则上是被认定为特别困难的学生，且具备下列条件之一：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1．父母双亡，家庭生活以救济为主，无其它经济来源，本人无其他经济资助者；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残疾学生，学生本人有残疾,持有残疾证；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3.国家法令规定的抚恤、优待对象（如烈士子女、优抚家庭子女等）；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4.接受西部助学工程资助的学生；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5.来自偏远地区的家庭经济特别困难的学生；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6.因不可抗力（自然灾害、重大疫情）导致家庭经济特别困难的学生。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有下列情况之一的，不予减免：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因本人原因延长学制的；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因违反校规校纪，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接受处分尚未解除的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在参评过程中，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存在不诚信行为的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存在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挥霍浪费等行为的；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接受公益事业或慈善机构资</w:t>
      </w:r>
      <w:r>
        <w:rPr>
          <w:rFonts w:hint="eastAsia" w:ascii="仿宋" w:hAnsi="仿宋" w:eastAsia="仿宋" w:cs="仿宋"/>
          <w:sz w:val="32"/>
          <w:szCs w:val="32"/>
        </w:rPr>
        <w:t>助，其受助金额远超过应缴学费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住宿费的。</w:t>
      </w:r>
    </w:p>
    <w:p>
      <w:pPr>
        <w:spacing w:before="156" w:beforeLines="50" w:after="156" w:afterLines="50" w:line="560" w:lineRule="exact"/>
        <w:ind w:right="102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第三章 减免范围与减免原则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2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减免范围限于学校统一收取的学费、住宿费（不包括学校有关部门收取的其它费用）。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2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减免额度根据申请者的家庭经济情况、学费、住宿费金额以及享受其他资助的情况分为全免和部分减免两个等级。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学校鼓励家庭经济困难学生通过助学贷款的方式解决经济困难，优先考虑减免有助学贷款的学生，享受减免的学生应主动把减免资金用于偿还助学贷款。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获得上一学年励志奖学金者，酌情减免。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 学费、住宿费减免为直接全部或部分免除下一学年的学费、住宿费。减免待遇限于一、二、三年级本科生和一、二年级专科生，毕业年级本专科学生应通过勤工助学等方式自行解决。家庭特殊困难学生，须经校学生资助工作领导小组讨论决定。</w:t>
      </w:r>
    </w:p>
    <w:p>
      <w:pPr>
        <w:spacing w:before="156" w:beforeLines="50" w:after="156" w:afterLines="50" w:line="560" w:lineRule="exact"/>
        <w:ind w:right="102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第四章 申请与审批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第十一条 学费减免工作按学年进行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，一般在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4-6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月份</w:t>
      </w:r>
      <w:r>
        <w:rPr>
          <w:rFonts w:hint="eastAsia" w:ascii="仿宋" w:hAnsi="仿宋" w:eastAsia="仿宋" w:cs="仿宋"/>
          <w:sz w:val="32"/>
          <w:szCs w:val="32"/>
        </w:rPr>
        <w:t>申报下一学年学费、住宿费的减免。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第十二条 申请、审批程序：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本人申请。根据学杂费减免的申请条件，学生本人向班级提出申请，并提交《首都师范大学学费、住宿费减免申请表》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个人情况汇报（包括思想品德，学业情况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勤工助学、社会实践和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志愿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活动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情况）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班级民主评议推荐。班级资助评议小组组织相关人员对申请人进行民主评议，且参加评议的同学多数同意方可推荐。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院（系）初审。院（系）资助工作领导小组对班级推荐结果进行审查，经审查符合评选条件的，予以公示3日，对公示期内被提出异议的学生，应予以重新审查。院（系）对公示期满且无异议的初审名单与《首都师范大学学费、住宿费减免申请表》等报学生处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0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学校审定。学生处根据各学院（系）的初审结果，进行综合评定，经学校学生资助工作领导小组研究通过后，在校内公示5日，对公示无异议者，由学生处存档、备案，报财务处进行减免。</w:t>
      </w:r>
    </w:p>
    <w:p>
      <w:pPr>
        <w:spacing w:before="156" w:beforeLines="50" w:after="156" w:afterLines="50" w:line="560" w:lineRule="exact"/>
        <w:ind w:right="102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第五章 对享受减免学费住宿费待遇学生的要求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第十三条 对享受减免学杂费待遇学生的要求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在享受减免待遇期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间，要积极参加校内外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勤工助学、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社会实践、志愿者服务等活动；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要生活俭朴，禁止吸烟、酗酒等不良嗜好；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要勤奋学习，积极上进，注重自身素质的培养和提高；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要遵纪守法，不得作出违法违纪的行为；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享受减免学杂费待遇的学生在校期间申请自费出国的，须补交已减免的全部学费、住宿费后方可办理出国手续；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学校有权对享受减免学杂费待遇学生的经济情况进行调查，被调查学生应予以配合。</w:t>
      </w:r>
    </w:p>
    <w:p>
      <w:pPr>
        <w:spacing w:before="156" w:beforeLines="50" w:after="156" w:afterLines="50" w:line="560" w:lineRule="exact"/>
        <w:ind w:right="102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第六章 附 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第十四条 本实施办法自公布之日起实施。其他有关文件规定与本办法不一致的，以本办法为准。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第十五条 本办法由首都师范大学学生资助管理中心负责解释。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NjM3YzI4ZjRmMWZjZTg2MTdjYWIwMDAyMWE0MTUifQ=="/>
  </w:docVars>
  <w:rsids>
    <w:rsidRoot w:val="72CF6BB0"/>
    <w:rsid w:val="0003253B"/>
    <w:rsid w:val="00033FBF"/>
    <w:rsid w:val="0017097C"/>
    <w:rsid w:val="00272574"/>
    <w:rsid w:val="002D657C"/>
    <w:rsid w:val="00334FAF"/>
    <w:rsid w:val="00421224"/>
    <w:rsid w:val="0054534A"/>
    <w:rsid w:val="00676127"/>
    <w:rsid w:val="0071718C"/>
    <w:rsid w:val="007B3D45"/>
    <w:rsid w:val="00806D5B"/>
    <w:rsid w:val="00845FA4"/>
    <w:rsid w:val="008E176E"/>
    <w:rsid w:val="00AB68C3"/>
    <w:rsid w:val="00B57257"/>
    <w:rsid w:val="00B948E8"/>
    <w:rsid w:val="00BA0A82"/>
    <w:rsid w:val="00D443EE"/>
    <w:rsid w:val="00D700D4"/>
    <w:rsid w:val="00E52893"/>
    <w:rsid w:val="00E82AD6"/>
    <w:rsid w:val="00E95BFF"/>
    <w:rsid w:val="00EA28DA"/>
    <w:rsid w:val="00EE2A07"/>
    <w:rsid w:val="00EF73A9"/>
    <w:rsid w:val="00F36720"/>
    <w:rsid w:val="00FD4E90"/>
    <w:rsid w:val="00FD5A6F"/>
    <w:rsid w:val="00FE429D"/>
    <w:rsid w:val="04D51978"/>
    <w:rsid w:val="259C54CD"/>
    <w:rsid w:val="26091CA9"/>
    <w:rsid w:val="44250560"/>
    <w:rsid w:val="4750268E"/>
    <w:rsid w:val="47C60C82"/>
    <w:rsid w:val="5B1D4A6D"/>
    <w:rsid w:val="5E736640"/>
    <w:rsid w:val="72CF6BB0"/>
    <w:rsid w:val="7E0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1647</Words>
  <Characters>1689</Characters>
  <Lines>12</Lines>
  <Paragraphs>3</Paragraphs>
  <TotalTime>270</TotalTime>
  <ScaleCrop>false</ScaleCrop>
  <LinksUpToDate>false</LinksUpToDate>
  <CharactersWithSpaces>1711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2017-11-06T08:23:00Z</dcterms:created>
  <dc:creator>Administrator</dc:creator>
  <cp:lastModifiedBy>恺</cp:lastModifiedBy>
  <cp:lastPrinted>2021-03-17T05:07:00Z</cp:lastPrinted>
  <dcterms:modified xsi:type="dcterms:W3CDTF">2023-05-29T01:19:43Z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B90BB026E800441DA88BA998265BDD7D_12</vt:lpwstr>
  </property>
</Properties>
</file>