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0070C0"/>
          <w:sz w:val="32"/>
          <w:szCs w:val="32"/>
        </w:rPr>
        <w:t>管理学院</w:t>
      </w:r>
      <w:r>
        <w:rPr>
          <w:rFonts w:hint="eastAsia" w:asciiTheme="majorEastAsia" w:hAnsiTheme="majorEastAsia" w:eastAsiaTheme="majorEastAsia"/>
          <w:b/>
          <w:color w:val="0070C0"/>
          <w:sz w:val="32"/>
          <w:szCs w:val="32"/>
          <w:u w:val="single"/>
        </w:rPr>
        <w:t xml:space="preserve"> 国际经济与贸易 </w:t>
      </w:r>
      <w:r>
        <w:rPr>
          <w:rFonts w:hint="eastAsia" w:asciiTheme="majorEastAsia" w:hAnsiTheme="majorEastAsia" w:eastAsiaTheme="majorEastAsia"/>
          <w:b/>
          <w:color w:val="0070C0"/>
          <w:sz w:val="32"/>
          <w:szCs w:val="32"/>
          <w:u w:val="none"/>
          <w:lang w:val="en-US" w:eastAsia="zh-CN"/>
        </w:rPr>
        <w:t>专业</w:t>
      </w:r>
      <w:r>
        <w:rPr>
          <w:rFonts w:asciiTheme="majorEastAsia" w:hAnsiTheme="majorEastAsia" w:eastAsiaTheme="majorEastAsia"/>
          <w:b/>
          <w:sz w:val="32"/>
          <w:szCs w:val="32"/>
        </w:rPr>
        <w:t>2024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</w:t>
      </w:r>
      <w:r>
        <w:rPr>
          <w:rFonts w:asciiTheme="majorEastAsia" w:hAnsiTheme="majorEastAsia" w:eastAsiaTheme="majorEastAsia"/>
          <w:b/>
          <w:sz w:val="32"/>
          <w:szCs w:val="32"/>
        </w:rPr>
        <w:t>度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转专业</w:t>
      </w:r>
      <w:r>
        <w:rPr>
          <w:rFonts w:asciiTheme="majorEastAsia" w:hAnsiTheme="majorEastAsia" w:eastAsiaTheme="majorEastAsia"/>
          <w:b/>
          <w:sz w:val="32"/>
          <w:szCs w:val="32"/>
        </w:rPr>
        <w:t>工作方案</w:t>
      </w:r>
    </w:p>
    <w:p>
      <w:pPr>
        <w:ind w:firstLine="735" w:firstLineChars="350"/>
      </w:pPr>
    </w:p>
    <w:p>
      <w:pPr>
        <w:ind w:firstLine="735" w:firstLineChars="350"/>
      </w:pPr>
      <w:r>
        <w:rPr>
          <w:rFonts w:hint="eastAsia"/>
        </w:rPr>
        <w:t>填表时间</w:t>
      </w:r>
      <w:r>
        <w:t>：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2024.3.12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/>
        </w:rPr>
        <w:t xml:space="preserve">            </w:t>
      </w:r>
      <w:r>
        <w:t xml:space="preserve"> </w:t>
      </w:r>
      <w:r>
        <w:rPr>
          <w:rFonts w:hint="eastAsia"/>
        </w:rPr>
        <w:t>领导签字</w:t>
      </w:r>
      <w:r>
        <w:t>：</w:t>
      </w:r>
      <w:r>
        <w:rPr>
          <w:rFonts w:hint="eastAsia"/>
        </w:rPr>
        <w:t xml:space="preserve">            </w:t>
      </w:r>
      <w:r>
        <w:t xml:space="preserve">         </w:t>
      </w:r>
      <w:r>
        <w:rPr>
          <w:rFonts w:hint="eastAsia"/>
        </w:rPr>
        <w:t>院（系）公章：</w:t>
      </w:r>
    </w:p>
    <w:tbl>
      <w:tblPr>
        <w:tblStyle w:val="7"/>
        <w:tblW w:w="8926" w:type="dxa"/>
        <w:jc w:val="center"/>
        <w:tblInd w:w="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7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工作组</w:t>
            </w:r>
          </w:p>
        </w:tc>
        <w:tc>
          <w:tcPr>
            <w:tcW w:w="7797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组长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黄满盈     成员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孙飞，孔琳，蒋景媛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白艳萍，温晓妮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</w:t>
            </w:r>
            <w:r>
              <w:rPr>
                <w:b/>
                <w:sz w:val="24"/>
                <w:szCs w:val="24"/>
              </w:rPr>
              <w:t>组</w:t>
            </w:r>
          </w:p>
        </w:tc>
        <w:tc>
          <w:tcPr>
            <w:tcW w:w="7797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组长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黄满盈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成员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孙飞，孔琳，蒋景媛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白艳萍，温晓妮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接收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条件</w:t>
            </w:r>
          </w:p>
        </w:tc>
        <w:tc>
          <w:tcPr>
            <w:tcW w:w="7797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级接受条件：符合学校要求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级接受条件：符合学校要求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</w:t>
            </w:r>
            <w:r>
              <w:rPr>
                <w:b/>
                <w:sz w:val="24"/>
                <w:szCs w:val="24"/>
              </w:rPr>
              <w:t>接收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7797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级拟接受人数：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名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级拟接受人数：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名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办法</w:t>
            </w:r>
          </w:p>
        </w:tc>
        <w:tc>
          <w:tcPr>
            <w:tcW w:w="7797" w:type="dxa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由专家组进行综合面试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（各专业采用</w:t>
            </w:r>
            <w:r>
              <w:rPr>
                <w:rFonts w:asciiTheme="minorEastAsia" w:hAnsiTheme="minorEastAsia"/>
                <w:szCs w:val="21"/>
              </w:rPr>
              <w:t>线下</w:t>
            </w:r>
            <w:r>
              <w:rPr>
                <w:rFonts w:hint="eastAsia" w:asciiTheme="minorEastAsia" w:hAnsiTheme="minorEastAsia"/>
                <w:szCs w:val="21"/>
              </w:rPr>
              <w:t>考核方式，注明</w:t>
            </w:r>
            <w:r>
              <w:rPr>
                <w:rFonts w:asciiTheme="minorEastAsia" w:hAnsiTheme="minorEastAsia"/>
                <w:szCs w:val="21"/>
              </w:rPr>
              <w:t>笔试或面试</w:t>
            </w:r>
            <w:r>
              <w:rPr>
                <w:rFonts w:hint="eastAsia" w:asciiTheme="minorEastAsia" w:hAnsiTheme="minorEastAsia"/>
                <w:szCs w:val="21"/>
              </w:rPr>
              <w:t>要求</w:t>
            </w:r>
            <w:r>
              <w:rPr>
                <w:rFonts w:asciiTheme="minorEastAsia" w:hAnsiTheme="minorEastAsia"/>
                <w:szCs w:val="21"/>
              </w:rPr>
              <w:t>等。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7797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1、综合考察学生思想品德及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专业的学习情况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2、对拟转入专业的认识及兴趣。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3、未来的学习计划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安排</w:t>
            </w:r>
          </w:p>
        </w:tc>
        <w:tc>
          <w:tcPr>
            <w:tcW w:w="7797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面试时间：4月17日下午1:30 面试地点：北二区110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各专业考核地点、时间安排</w:t>
            </w:r>
            <w:r>
              <w:rPr>
                <w:rFonts w:asciiTheme="minorEastAsia" w:hAnsiTheme="minorEastAsia"/>
                <w:szCs w:val="21"/>
              </w:rPr>
              <w:t>等</w:t>
            </w:r>
            <w:r>
              <w:rPr>
                <w:rFonts w:hint="eastAsia" w:asciiTheme="minorEastAsia" w:hAnsiTheme="minorEastAsia"/>
                <w:szCs w:val="21"/>
              </w:rPr>
              <w:t>。考核时间待转专业</w:t>
            </w:r>
            <w:r>
              <w:rPr>
                <w:rFonts w:asciiTheme="minorEastAsia" w:hAnsiTheme="minorEastAsia"/>
                <w:szCs w:val="21"/>
              </w:rPr>
              <w:t>通知发布后</w:t>
            </w:r>
            <w:r>
              <w:rPr>
                <w:rFonts w:hint="eastAsia" w:asciiTheme="minorEastAsia" w:hAnsiTheme="minorEastAsia"/>
                <w:szCs w:val="21"/>
              </w:rPr>
              <w:t>结合</w:t>
            </w:r>
            <w:r>
              <w:rPr>
                <w:rFonts w:asciiTheme="minorEastAsia" w:hAnsiTheme="minorEastAsia"/>
                <w:szCs w:val="21"/>
              </w:rPr>
              <w:t>院（</w:t>
            </w:r>
            <w:r>
              <w:rPr>
                <w:rFonts w:hint="eastAsia" w:asciiTheme="minorEastAsia" w:hAnsiTheme="minorEastAsia"/>
                <w:szCs w:val="21"/>
              </w:rPr>
              <w:t>系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安排确定，如</w:t>
            </w:r>
            <w:r>
              <w:rPr>
                <w:rFonts w:asciiTheme="minorEastAsia" w:hAnsiTheme="minorEastAsia"/>
                <w:szCs w:val="21"/>
              </w:rPr>
              <w:t>届时不能确定，</w:t>
            </w:r>
            <w:r>
              <w:rPr>
                <w:rFonts w:hint="eastAsia" w:asciiTheme="minorEastAsia" w:hAnsiTheme="minorEastAsia"/>
                <w:szCs w:val="21"/>
              </w:rPr>
              <w:t>也可</w:t>
            </w:r>
            <w:r>
              <w:rPr>
                <w:rFonts w:asciiTheme="minorEastAsia" w:hAnsiTheme="minorEastAsia"/>
                <w:szCs w:val="21"/>
              </w:rPr>
              <w:t>注明“</w:t>
            </w:r>
            <w:r>
              <w:rPr>
                <w:rFonts w:hint="eastAsia" w:asciiTheme="minorEastAsia" w:hAnsiTheme="minorEastAsia"/>
                <w:szCs w:val="21"/>
              </w:rPr>
              <w:t>另行通知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待确定后通知</w:t>
            </w:r>
            <w:r>
              <w:rPr>
                <w:rFonts w:hint="eastAsia" w:asciiTheme="minorEastAsia" w:hAnsiTheme="minorEastAsia"/>
                <w:szCs w:val="21"/>
              </w:rPr>
              <w:t>有关</w:t>
            </w:r>
            <w:r>
              <w:rPr>
                <w:rFonts w:asciiTheme="minorEastAsia" w:hAnsiTheme="minorEastAsia"/>
                <w:szCs w:val="21"/>
              </w:rPr>
              <w:t>学生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</w:t>
            </w:r>
          </w:p>
        </w:tc>
        <w:tc>
          <w:tcPr>
            <w:tcW w:w="7797" w:type="dxa"/>
          </w:tcPr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咨询方式：企业微信或电话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联系人及联系方式：温晓妮（企业微信搜索温晓妮），13611205905；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</w:t>
            </w:r>
          </w:p>
        </w:tc>
        <w:tc>
          <w:tcPr>
            <w:tcW w:w="7797" w:type="dxa"/>
          </w:tcPr>
          <w:p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注意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：</w:t>
            </w: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学生仅向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所在院</w:t>
            </w: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（系）报名！</w:t>
            </w:r>
          </w:p>
          <w:p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  <w:p>
            <w:pPr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有意愿转专业且符合条件要求的学生填写《首都师范大学本科生转专业申请表》，于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4月1日</w:t>
            </w:r>
            <w:r>
              <w:rPr>
                <w:rFonts w:hint="eastAsia" w:asciiTheme="minorEastAsia" w:hAnsiTheme="minorEastAsia"/>
                <w:szCs w:val="21"/>
              </w:rPr>
              <w:t>之前，通过企业微信发至管理学院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张琬萌老师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（明确报名</w:t>
            </w:r>
            <w:r>
              <w:rPr>
                <w:rFonts w:asciiTheme="minorEastAsia" w:hAnsiTheme="minorEastAsia"/>
                <w:szCs w:val="21"/>
              </w:rPr>
              <w:t>邮箱或企业微信等报名方式</w:t>
            </w:r>
            <w:r>
              <w:rPr>
                <w:rFonts w:hint="eastAsia" w:asciiTheme="minorEastAsia" w:hAnsiTheme="minorEastAsia"/>
                <w:szCs w:val="21"/>
              </w:rPr>
              <w:t>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797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ind w:firstLine="735" w:firstLineChars="350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表内各</w:t>
      </w:r>
      <w:r>
        <w:t>专业名称</w:t>
      </w:r>
      <w:r>
        <w:rPr>
          <w:rFonts w:hint="eastAsia"/>
        </w:rPr>
        <w:t>（含方向）</w:t>
      </w:r>
      <w:r>
        <w:t>按照教务系统</w:t>
      </w:r>
      <w:r>
        <w:rPr>
          <w:rFonts w:hint="eastAsia"/>
        </w:rPr>
        <w:t>填写</w:t>
      </w:r>
      <w:r>
        <w:t>，</w:t>
      </w:r>
      <w:r>
        <w:rPr>
          <w:rFonts w:hint="eastAsia"/>
        </w:rPr>
        <w:t>切勿填写简称。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2024-03-12T09:01:00Z</dcterms:created>
  <dc:creator>dell</dc:creator>
  <cp:lastModifiedBy>wm</cp:lastModifiedBy>
  <cp:lastPrinted>2021-03-29T08:59:00Z</cp:lastPrinted>
  <dcterms:modified xsi:type="dcterms:W3CDTF">2024-03-26T08:34:22Z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B8EB4C21E7EF45AC8AAB24C6C0113E44_13</vt:lpwstr>
  </property>
</Properties>
</file>